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218" w:hanging="1218" w:hangingChars="337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竞价</w:t>
      </w:r>
      <w:r>
        <w:rPr>
          <w:rFonts w:hint="eastAsia" w:ascii="仿宋_GB2312" w:eastAsia="仿宋_GB2312"/>
          <w:b/>
          <w:sz w:val="36"/>
          <w:szCs w:val="36"/>
        </w:rPr>
        <w:t>报价</w:t>
      </w:r>
      <w:bookmarkStart w:id="0" w:name="_Toc87810263"/>
      <w:bookmarkStart w:id="1" w:name="_Toc87373410"/>
      <w:bookmarkStart w:id="2" w:name="_Toc116879977"/>
      <w:bookmarkStart w:id="3" w:name="_Toc250068214"/>
      <w:bookmarkStart w:id="4" w:name="_Toc99881780"/>
      <w:bookmarkStart w:id="5" w:name="_Toc99718162"/>
      <w:bookmarkStart w:id="6" w:name="_Toc86202634"/>
      <w:bookmarkStart w:id="7" w:name="_Toc87373510"/>
      <w:bookmarkStart w:id="8" w:name="_Toc142191023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4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>湘能华磊光电股份有限公司：</w:t>
      </w:r>
    </w:p>
    <w:p>
      <w:pPr>
        <w:ind w:firstLine="525"/>
        <w:rPr>
          <w:rFonts w:ascii="仿宋_GB2312" w:hAnsi="宋体" w:eastAsia="仿宋_GB2312" w:cs="Times New Roman"/>
          <w:sz w:val="24"/>
          <w:u w:val="single"/>
        </w:rPr>
      </w:pPr>
    </w:p>
    <w:p>
      <w:pPr>
        <w:spacing w:line="480" w:lineRule="auto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人全称)授权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人代表姓名、职务、职称)为我方代表参加贵公司组织的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事项，并对此进行报价。我方承诺：</w:t>
      </w:r>
    </w:p>
    <w:p>
      <w:pPr>
        <w:pStyle w:val="4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4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</w:t>
      </w:r>
      <w:r>
        <w:rPr>
          <w:rFonts w:hint="eastAsia" w:ascii="仿宋_GB2312" w:eastAsia="仿宋_GB2312"/>
          <w:sz w:val="24"/>
          <w:szCs w:val="24"/>
          <w:lang w:eastAsia="zh-CN"/>
        </w:rPr>
        <w:t>竞价</w:t>
      </w:r>
      <w:r>
        <w:rPr>
          <w:rFonts w:hint="eastAsia" w:ascii="仿宋_GB2312" w:eastAsia="仿宋_GB2312"/>
          <w:sz w:val="24"/>
          <w:szCs w:val="24"/>
        </w:rPr>
        <w:t>通知书的规定。</w:t>
      </w:r>
    </w:p>
    <w:p>
      <w:pPr>
        <w:pStyle w:val="4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</w:t>
      </w:r>
      <w:r>
        <w:rPr>
          <w:rFonts w:hint="eastAsia" w:ascii="仿宋_GB2312" w:eastAsia="仿宋_GB2312"/>
          <w:sz w:val="24"/>
          <w:szCs w:val="24"/>
          <w:lang w:eastAsia="zh-CN"/>
        </w:rPr>
        <w:t>竞价</w:t>
      </w:r>
      <w:r>
        <w:rPr>
          <w:rFonts w:hint="eastAsia" w:ascii="仿宋_GB2312" w:eastAsia="仿宋_GB2312"/>
          <w:sz w:val="24"/>
          <w:szCs w:val="24"/>
        </w:rPr>
        <w:t>资料.参考资料及有关附件，确认无误。</w:t>
      </w:r>
    </w:p>
    <w:p>
      <w:pPr>
        <w:pStyle w:val="4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9" w:name="_Toc87810264"/>
      <w:bookmarkStart w:id="10" w:name="_Toc87373411"/>
      <w:bookmarkStart w:id="11" w:name="_Toc116879978"/>
      <w:bookmarkStart w:id="12" w:name="_Toc99881781"/>
      <w:bookmarkStart w:id="13" w:name="_Toc250068216"/>
      <w:bookmarkStart w:id="14" w:name="_Toc87373511"/>
      <w:bookmarkStart w:id="15" w:name="_Toc142191024"/>
      <w:bookmarkStart w:id="16" w:name="_Toc99718163"/>
      <w:bookmarkStart w:id="17" w:name="_Toc86202635"/>
      <w:r>
        <w:rPr>
          <w:rFonts w:hint="eastAsia" w:ascii="仿宋_GB2312" w:eastAsia="仿宋_GB2312"/>
          <w:b/>
          <w:sz w:val="30"/>
          <w:szCs w:val="30"/>
          <w:lang w:eastAsia="zh-CN"/>
        </w:rPr>
        <w:t>竞价</w:t>
      </w:r>
      <w:r>
        <w:rPr>
          <w:rFonts w:hint="eastAsia" w:ascii="仿宋_GB2312" w:eastAsia="仿宋_GB2312"/>
          <w:b/>
          <w:sz w:val="30"/>
          <w:szCs w:val="30"/>
        </w:rPr>
        <w:t>报价单</w:t>
      </w:r>
    </w:p>
    <w:tbl>
      <w:tblPr>
        <w:tblStyle w:val="3"/>
        <w:tblW w:w="10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899"/>
        <w:gridCol w:w="1422"/>
        <w:gridCol w:w="1424"/>
        <w:gridCol w:w="1187"/>
        <w:gridCol w:w="2134"/>
        <w:gridCol w:w="1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规格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预计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/季度</w:t>
            </w:r>
            <w:bookmarkStart w:id="18" w:name="_GoBack"/>
            <w:bookmarkEnd w:id="18"/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抛光液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6um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1000美加仑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3um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美加仑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付款方式: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保质期: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其他: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注:本报价含</w:t>
      </w:r>
      <w:r>
        <w:rPr>
          <w:rFonts w:hint="eastAsia" w:ascii="仿宋_GB2312" w:hAnsi="宋体" w:eastAsia="仿宋_GB2312"/>
          <w:sz w:val="24"/>
          <w:u w:val="single"/>
        </w:rPr>
        <w:t xml:space="preserve">     %</w:t>
      </w:r>
      <w:r>
        <w:rPr>
          <w:rFonts w:hint="eastAsia" w:ascii="仿宋_GB2312" w:hAnsi="宋体" w:eastAsia="仿宋_GB2312"/>
          <w:sz w:val="24"/>
        </w:rPr>
        <w:t>增值税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 xml:space="preserve">人(公章)：   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法人代表(签字)：</w:t>
      </w:r>
    </w:p>
    <w:p>
      <w:r>
        <w:rPr>
          <w:rFonts w:hint="eastAsia" w:ascii="仿宋_GB2312" w:hAnsi="宋体" w:eastAsia="仿宋_GB2312" w:cs="Times New Roman"/>
          <w:sz w:val="24"/>
        </w:rPr>
        <w:t>日　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94D77"/>
    <w:rsid w:val="0DEF37CA"/>
    <w:rsid w:val="6B494D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tabs>
        <w:tab w:val="left" w:pos="709"/>
      </w:tabs>
      <w:adjustRightInd w:val="0"/>
      <w:ind w:left="840" w:hanging="42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jiangl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2020-03-16T02:21:00Z</dcterms:created>
  <dc:creator>侯江莲</dc:creator>
  <cp:lastModifiedBy>侯江莲</cp:lastModifiedBy>
  <dcterms:modified xsi:type="dcterms:W3CDTF">2020-03-16T02:21:52Z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